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88" w:rsidRDefault="00AD3388" w:rsidP="00963EA6">
      <w:pPr>
        <w:jc w:val="center"/>
        <w:rPr>
          <w:rFonts w:ascii="黑体" w:eastAsia="黑体"/>
          <w:sz w:val="36"/>
          <w:szCs w:val="36"/>
        </w:rPr>
      </w:pPr>
    </w:p>
    <w:p w:rsidR="00AD3388" w:rsidRPr="00802344" w:rsidRDefault="00AD3388" w:rsidP="00963EA6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 w:val="36"/>
          <w:szCs w:val="36"/>
        </w:rPr>
        <w:t>闽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南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师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范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大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学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自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行</w:t>
      </w:r>
      <w:r>
        <w:rPr>
          <w:rFonts w:ascii="黑体" w:eastAsia="黑体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采</w:t>
      </w:r>
      <w:r>
        <w:rPr>
          <w:rFonts w:ascii="黑体" w:eastAsia="黑体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购</w:t>
      </w:r>
      <w:r>
        <w:rPr>
          <w:rFonts w:ascii="黑体" w:eastAsia="黑体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业</w:t>
      </w:r>
      <w:r>
        <w:rPr>
          <w:rFonts w:ascii="黑体" w:eastAsia="黑体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务</w:t>
      </w:r>
      <w:r>
        <w:rPr>
          <w:rFonts w:ascii="黑体" w:eastAsia="黑体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流</w:t>
      </w:r>
      <w:r>
        <w:rPr>
          <w:rFonts w:ascii="黑体" w:eastAsia="黑体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程</w:t>
      </w:r>
      <w:r w:rsidRPr="00802344">
        <w:rPr>
          <w:rFonts w:ascii="黑体" w:eastAsia="黑体" w:hint="eastAsia"/>
          <w:szCs w:val="21"/>
        </w:rPr>
        <w:t>（</w:t>
      </w:r>
      <w:r w:rsidRPr="00802344">
        <w:rPr>
          <w:rFonts w:ascii="黑体" w:eastAsia="黑体"/>
          <w:szCs w:val="21"/>
        </w:rPr>
        <w:t>20</w:t>
      </w:r>
      <w:r>
        <w:rPr>
          <w:rFonts w:ascii="黑体" w:eastAsia="黑体"/>
          <w:szCs w:val="21"/>
        </w:rPr>
        <w:t>20</w:t>
      </w:r>
      <w:r w:rsidRPr="00802344">
        <w:rPr>
          <w:rFonts w:ascii="黑体" w:eastAsia="黑体"/>
          <w:szCs w:val="21"/>
        </w:rPr>
        <w:t>-</w:t>
      </w:r>
      <w:r>
        <w:rPr>
          <w:rFonts w:ascii="黑体" w:eastAsia="黑体"/>
          <w:szCs w:val="21"/>
        </w:rPr>
        <w:t>5</w:t>
      </w:r>
      <w:r w:rsidRPr="00802344">
        <w:rPr>
          <w:rFonts w:ascii="黑体" w:eastAsia="黑体"/>
          <w:szCs w:val="21"/>
        </w:rPr>
        <w:t>-</w:t>
      </w:r>
      <w:r>
        <w:rPr>
          <w:rFonts w:ascii="黑体" w:eastAsia="黑体"/>
          <w:szCs w:val="21"/>
        </w:rPr>
        <w:t>29</w:t>
      </w:r>
      <w:r w:rsidRPr="00802344">
        <w:rPr>
          <w:rFonts w:ascii="黑体" w:eastAsia="黑体" w:hint="eastAsia"/>
          <w:szCs w:val="21"/>
        </w:rPr>
        <w:t>启用）</w:t>
      </w:r>
    </w:p>
    <w:p w:rsidR="00AD3388" w:rsidRDefault="00AD3388"/>
    <w:p w:rsidR="00AD3388" w:rsidRPr="00432031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1.75pt;margin-top:320.9pt;width:.05pt;height:15.35pt;z-index:251666944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109pt;margin-top:78.75pt;width:218.7pt;height:0;z-index:251665920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2.65pt;margin-top:297.25pt;width:320.25pt;height:23.65pt;z-index:251664896">
            <v:textbox style="mso-next-textbox:#_x0000_s1028">
              <w:txbxContent>
                <w:p w:rsidR="00AD3388" w:rsidRPr="004F2FAC" w:rsidRDefault="00AD3388" w:rsidP="00AA2663">
                  <w:r>
                    <w:rPr>
                      <w:rFonts w:hint="eastAsia"/>
                    </w:rPr>
                    <w:t>使用单位与成交供应商签订合同，组织接货与验收。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margin-left:381.75pt;margin-top:281.9pt;width:.05pt;height:15.35pt;z-index:251663872" o:connectortype="straight">
            <v:stroke endarrow="block"/>
          </v:shape>
        </w:pict>
      </w:r>
      <w:r>
        <w:rPr>
          <w:noProof/>
        </w:rPr>
        <w:pict>
          <v:shape id="_x0000_s1030" type="#_x0000_t202" style="position:absolute;margin-left:202.65pt;margin-top:258.25pt;width:316.5pt;height:23.65pt;z-index:251662848">
            <v:textbox style="mso-next-textbox:#_x0000_s1030">
              <w:txbxContent>
                <w:p w:rsidR="00AD3388" w:rsidRPr="004F2FAC" w:rsidRDefault="00AD3388" w:rsidP="00AA2663">
                  <w:r>
                    <w:rPr>
                      <w:rFonts w:hint="eastAsia"/>
                    </w:rPr>
                    <w:t>使用单位组织开评标，发布成交公告及成交通知书。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381.8pt;margin-top:242.9pt;width:.05pt;height:15.35pt;z-index:251661824" o:connectortype="straight">
            <v:stroke endarrow="block"/>
          </v:shape>
        </w:pict>
      </w:r>
      <w:r>
        <w:rPr>
          <w:noProof/>
        </w:rPr>
        <w:pict>
          <v:shape id="_x0000_s1032" type="#_x0000_t202" style="position:absolute;margin-left:202.65pt;margin-top:191.7pt;width:316.5pt;height:51.2pt;z-index:251660800">
            <v:textbox style="mso-next-textbox:#_x0000_s1032">
              <w:txbxContent>
                <w:p w:rsidR="00AD3388" w:rsidRPr="00EA23C4" w:rsidRDefault="00AD3388" w:rsidP="00AA266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在使用单位网站发布采购公告，在国资处采购科分配挂网账号后，由使用单位同步发布到校招投标信息网。期间，如有更正事项，需在使用单位网站及校招投标信息网同步更新。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375.15pt;margin-top:175.4pt;width:.05pt;height:16.3pt;flip:x;z-index:25165977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327.95pt;margin-top:122.25pt;width:.2pt;height:15pt;flip:x;z-index:251658752" o:connectortype="straight">
            <v:stroke endarrow="block"/>
          </v:shape>
        </w:pict>
      </w:r>
      <w:r>
        <w:rPr>
          <w:noProof/>
        </w:rPr>
        <w:pict>
          <v:shape id="_x0000_s1035" type="#_x0000_t202" style="position:absolute;margin-left:202.65pt;margin-top:137.25pt;width:316.5pt;height:38.15pt;z-index:251657728">
            <v:textbox style="mso-next-textbox:#_x0000_s1035">
              <w:txbxContent>
                <w:p w:rsidR="00AD3388" w:rsidRPr="0026237D" w:rsidRDefault="00AD3388" w:rsidP="00AA2663">
                  <w:pPr>
                    <w:rPr>
                      <w:szCs w:val="21"/>
                    </w:rPr>
                  </w:pPr>
                  <w:r w:rsidRPr="00963EA6">
                    <w:rPr>
                      <w:rFonts w:hint="eastAsia"/>
                      <w:szCs w:val="21"/>
                    </w:rPr>
                    <w:t>使</w:t>
                  </w:r>
                  <w:r w:rsidRPr="0026237D">
                    <w:rPr>
                      <w:rFonts w:hint="eastAsia"/>
                      <w:szCs w:val="21"/>
                    </w:rPr>
                    <w:t>用单位在采购前提交《</w:t>
                  </w:r>
                  <w:r w:rsidRPr="0026237D">
                    <w:rPr>
                      <w:rFonts w:ascii="仿宋_GB2312" w:hAnsi="宋体" w:hint="eastAsia"/>
                      <w:szCs w:val="21"/>
                    </w:rPr>
                    <w:t>闽南师范大学采购审批表（货物</w:t>
                  </w:r>
                  <w:r w:rsidRPr="0026237D">
                    <w:rPr>
                      <w:rFonts w:ascii="仿宋_GB2312" w:hAnsi="宋体"/>
                      <w:szCs w:val="21"/>
                    </w:rPr>
                    <w:t>/</w:t>
                  </w:r>
                  <w:r w:rsidRPr="0026237D">
                    <w:rPr>
                      <w:rFonts w:ascii="仿宋_GB2312" w:hAnsi="宋体" w:hint="eastAsia"/>
                      <w:szCs w:val="21"/>
                    </w:rPr>
                    <w:t>服务类）</w:t>
                  </w:r>
                  <w:r w:rsidRPr="0026237D">
                    <w:rPr>
                      <w:rFonts w:hint="eastAsia"/>
                      <w:szCs w:val="21"/>
                    </w:rPr>
                    <w:t>》</w:t>
                  </w:r>
                  <w:r>
                    <w:rPr>
                      <w:rFonts w:hint="eastAsia"/>
                      <w:szCs w:val="21"/>
                    </w:rPr>
                    <w:t>（附自行采购申请材料）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40.4pt;margin-top:98.25pt;width:157.1pt;height:21.75pt;z-index:251656704">
            <v:textbox style="mso-next-textbox:#_x0000_s1036">
              <w:txbxContent>
                <w:p w:rsidR="00AD3388" w:rsidRPr="00FA4D22" w:rsidRDefault="00AD3388" w:rsidP="00AA2663">
                  <w:pPr>
                    <w:jc w:val="center"/>
                    <w:rPr>
                      <w:b/>
                    </w:rPr>
                  </w:pPr>
                  <w:r w:rsidRPr="00FA4D22">
                    <w:rPr>
                      <w:b/>
                    </w:rPr>
                    <w:t>3</w:t>
                  </w:r>
                  <w:r w:rsidRPr="00FA4D22">
                    <w:rPr>
                      <w:rFonts w:hint="eastAsia"/>
                      <w:b/>
                    </w:rPr>
                    <w:t>万（含）</w:t>
                  </w:r>
                  <w:r w:rsidRPr="00FA4D22">
                    <w:rPr>
                      <w:b/>
                    </w:rPr>
                    <w:t>—10</w:t>
                  </w:r>
                  <w:r w:rsidRPr="00FA4D22">
                    <w:rPr>
                      <w:rFonts w:hint="eastAsia"/>
                      <w:b/>
                    </w:rPr>
                    <w:t>万（不含）</w:t>
                  </w:r>
                </w:p>
                <w:p w:rsidR="00AD3388" w:rsidRPr="00406E53" w:rsidRDefault="00AD3388" w:rsidP="00AA266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3.65pt;margin-top:98.25pt;width:157.1pt;height:21.75pt;z-index:251655680">
            <v:textbox style="mso-next-textbox:#_x0000_s1037">
              <w:txbxContent>
                <w:p w:rsidR="00AD3388" w:rsidRPr="00FA4D22" w:rsidRDefault="00AD3388" w:rsidP="00AA2663">
                  <w:pPr>
                    <w:jc w:val="center"/>
                    <w:rPr>
                      <w:b/>
                    </w:rPr>
                  </w:pPr>
                  <w:r w:rsidRPr="00FA4D22">
                    <w:rPr>
                      <w:b/>
                    </w:rPr>
                    <w:t>3</w:t>
                  </w:r>
                  <w:r w:rsidRPr="00FA4D22">
                    <w:rPr>
                      <w:rFonts w:hint="eastAsia"/>
                      <w:b/>
                    </w:rPr>
                    <w:t>万以下（不含）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02.65pt;margin-top:39.75pt;width:166.1pt;height:23.25pt;z-index:251654656">
            <v:textbox style="mso-next-textbox:#_x0000_s1038">
              <w:txbxContent>
                <w:p w:rsidR="00AD3388" w:rsidRDefault="00AD3388" w:rsidP="00AA2663">
                  <w:pPr>
                    <w:jc w:val="center"/>
                  </w:pPr>
                  <w:r>
                    <w:rPr>
                      <w:rFonts w:hint="eastAsia"/>
                    </w:rPr>
                    <w:t>按规定编制采购预算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margin-left:281.2pt;margin-top:25.5pt;width:0;height:14.25pt;z-index:25165363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109pt;margin-top:120pt;width:0;height:14.25pt;z-index:25165158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327.7pt;margin-top:78.75pt;width:.05pt;height:15.15pt;z-index:25165056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109pt;margin-top:78.75pt;width:.05pt;height:15.15pt;z-index:251649536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255.9pt;margin-top:63pt;width:.05pt;height:15.75pt;z-index:251648512" o:connectortype="straight"/>
        </w:pict>
      </w:r>
      <w:r>
        <w:rPr>
          <w:noProof/>
        </w:rPr>
        <w:pict>
          <v:shape id="_x0000_s1044" type="#_x0000_t202" style="position:absolute;margin-left:222.1pt;margin-top:1.65pt;width:113.6pt;height:21.1pt;z-index:251647488">
            <v:textbox style="mso-next-textbox:#_x0000_s1044">
              <w:txbxContent>
                <w:p w:rsidR="00AD3388" w:rsidRPr="00A04856" w:rsidRDefault="00AD3388" w:rsidP="00AA2663">
                  <w:pPr>
                    <w:jc w:val="center"/>
                    <w:rPr>
                      <w:b/>
                    </w:rPr>
                  </w:pPr>
                  <w:r w:rsidRPr="00A04856">
                    <w:rPr>
                      <w:rFonts w:hint="eastAsia"/>
                      <w:b/>
                    </w:rPr>
                    <w:t>自行采购</w:t>
                  </w:r>
                </w:p>
              </w:txbxContent>
            </v:textbox>
          </v:shape>
        </w:pict>
      </w: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  <w:r>
        <w:rPr>
          <w:noProof/>
        </w:rPr>
        <w:pict>
          <v:shape id="_x0000_s1045" type="#_x0000_t202" style="position:absolute;margin-left:7.15pt;margin-top:11.7pt;width:166.1pt;height:184.4pt;z-index:251652608">
            <v:textbox style="mso-next-textbox:#_x0000_s1045">
              <w:txbxContent>
                <w:p w:rsidR="00AD3388" w:rsidRDefault="00AD3388" w:rsidP="0071263B">
                  <w:pPr>
                    <w:jc w:val="left"/>
                  </w:pPr>
                  <w:r>
                    <w:rPr>
                      <w:rFonts w:hint="eastAsia"/>
                    </w:rPr>
                    <w:t>无需审批，使用单位比价研究后直接采购，</w:t>
                  </w:r>
                  <w:r w:rsidRPr="009A2F6B">
                    <w:rPr>
                      <w:rFonts w:hint="eastAsia"/>
                    </w:rPr>
                    <w:t>达到固定资产登记入账标准的，</w:t>
                  </w:r>
                  <w:r>
                    <w:rPr>
                      <w:rFonts w:hint="eastAsia"/>
                    </w:rPr>
                    <w:t>填写</w:t>
                  </w:r>
                  <w:r w:rsidRPr="009A2F6B">
                    <w:rPr>
                      <w:rFonts w:hint="eastAsia"/>
                    </w:rPr>
                    <w:t>《闽南师范大学自行采购记录》</w:t>
                  </w:r>
                  <w:r>
                    <w:rPr>
                      <w:rFonts w:hint="eastAsia"/>
                    </w:rPr>
                    <w:t>、《</w:t>
                  </w:r>
                  <w:r w:rsidRPr="009A2F6B">
                    <w:rPr>
                      <w:rFonts w:hint="eastAsia"/>
                    </w:rPr>
                    <w:t>仪器设备验收单</w:t>
                  </w:r>
                  <w:r>
                    <w:rPr>
                      <w:rFonts w:hint="eastAsia"/>
                    </w:rPr>
                    <w:t>》到国资处设备科办理登记入账手续，手续齐全后送财务处报账。</w:t>
                  </w:r>
                </w:p>
                <w:p w:rsidR="00AD3388" w:rsidRPr="009A2F6B" w:rsidRDefault="00AD3388" w:rsidP="0071263B">
                  <w:pPr>
                    <w:jc w:val="left"/>
                  </w:pPr>
                  <w:r>
                    <w:rPr>
                      <w:rFonts w:hint="eastAsia"/>
                    </w:rPr>
                    <w:t>报销时，国资处留</w:t>
                  </w:r>
                  <w:r w:rsidRPr="009A2F6B">
                    <w:rPr>
                      <w:rFonts w:hint="eastAsia"/>
                    </w:rPr>
                    <w:t>《闽南师范大学自行采购记录》</w:t>
                  </w:r>
                  <w:r>
                    <w:rPr>
                      <w:rFonts w:hint="eastAsia"/>
                    </w:rPr>
                    <w:t>（原件</w:t>
                  </w:r>
                  <w:r>
                    <w:t>1</w:t>
                  </w:r>
                  <w:r>
                    <w:rPr>
                      <w:rFonts w:hint="eastAsia"/>
                    </w:rPr>
                    <w:t>份），财务处留</w:t>
                  </w:r>
                  <w:r w:rsidRPr="009A2F6B">
                    <w:rPr>
                      <w:rFonts w:hint="eastAsia"/>
                    </w:rPr>
                    <w:t>《闽南师范大学自行采购记录》</w:t>
                  </w:r>
                  <w:r>
                    <w:rPr>
                      <w:rFonts w:hint="eastAsia"/>
                    </w:rPr>
                    <w:t>（可复印，</w:t>
                  </w:r>
                  <w:r>
                    <w:t>1</w:t>
                  </w:r>
                  <w:r>
                    <w:rPr>
                      <w:rFonts w:hint="eastAsia"/>
                    </w:rPr>
                    <w:t>份）。</w:t>
                  </w:r>
                </w:p>
              </w:txbxContent>
            </v:textbox>
          </v:shape>
        </w:pict>
      </w: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  <w:r>
        <w:rPr>
          <w:noProof/>
        </w:rPr>
        <w:pict>
          <v:shape id="_x0000_s1046" type="#_x0000_t202" style="position:absolute;margin-left:202.65pt;margin-top:8.65pt;width:327.6pt;height:131.75pt;z-index:251667968">
            <v:textbox style="mso-next-textbox:#_x0000_s1046">
              <w:txbxContent>
                <w:p w:rsidR="00AD3388" w:rsidRDefault="00AD3388" w:rsidP="00AA2663">
                  <w:r>
                    <w:rPr>
                      <w:rFonts w:hint="eastAsia"/>
                    </w:rPr>
                    <w:t>使用单位凭</w:t>
                  </w:r>
                  <w:r w:rsidRPr="0026237D">
                    <w:rPr>
                      <w:rFonts w:hint="eastAsia"/>
                      <w:szCs w:val="21"/>
                    </w:rPr>
                    <w:t>《</w:t>
                  </w:r>
                  <w:r w:rsidRPr="0026237D">
                    <w:rPr>
                      <w:rFonts w:ascii="仿宋_GB2312" w:hAnsi="宋体" w:hint="eastAsia"/>
                      <w:szCs w:val="21"/>
                    </w:rPr>
                    <w:t>闽南师范大学采购审批表（货物</w:t>
                  </w:r>
                  <w:r w:rsidRPr="0026237D">
                    <w:rPr>
                      <w:rFonts w:ascii="仿宋_GB2312" w:hAnsi="宋体"/>
                      <w:szCs w:val="21"/>
                    </w:rPr>
                    <w:t>/</w:t>
                  </w:r>
                  <w:r w:rsidRPr="0026237D">
                    <w:rPr>
                      <w:rFonts w:ascii="仿宋_GB2312" w:hAnsi="宋体" w:hint="eastAsia"/>
                      <w:szCs w:val="21"/>
                    </w:rPr>
                    <w:t>服务类）</w:t>
                  </w:r>
                  <w:r w:rsidRPr="0026237D">
                    <w:rPr>
                      <w:rFonts w:hint="eastAsia"/>
                      <w:szCs w:val="21"/>
                    </w:rPr>
                    <w:t>》</w:t>
                  </w:r>
                  <w:r>
                    <w:rPr>
                      <w:rFonts w:hint="eastAsia"/>
                      <w:szCs w:val="21"/>
                    </w:rPr>
                    <w:t>（复印件）、</w:t>
                  </w:r>
                  <w:r w:rsidRPr="009A2F6B">
                    <w:rPr>
                      <w:rFonts w:hint="eastAsia"/>
                    </w:rPr>
                    <w:t>《闽南师范大学自行采购记录》</w:t>
                  </w:r>
                  <w:r>
                    <w:rPr>
                      <w:rFonts w:hint="eastAsia"/>
                    </w:rPr>
                    <w:t>（原件、复印件各</w:t>
                  </w:r>
                  <w:r>
                    <w:t>1</w:t>
                  </w:r>
                  <w:r>
                    <w:rPr>
                      <w:rFonts w:hint="eastAsia"/>
                    </w:rPr>
                    <w:t>份）、《</w:t>
                  </w:r>
                  <w:r w:rsidRPr="00AA2663">
                    <w:rPr>
                      <w:rFonts w:hint="eastAsia"/>
                    </w:rPr>
                    <w:t>闽南师范大学采购合同</w:t>
                  </w:r>
                  <w:r>
                    <w:rPr>
                      <w:rFonts w:hint="eastAsia"/>
                    </w:rPr>
                    <w:t>》（原件、复印件各</w:t>
                  </w:r>
                  <w:r>
                    <w:t>1</w:t>
                  </w:r>
                  <w:r>
                    <w:rPr>
                      <w:rFonts w:hint="eastAsia"/>
                    </w:rPr>
                    <w:t>份）、《</w:t>
                  </w:r>
                  <w:r w:rsidRPr="009A2F6B">
                    <w:rPr>
                      <w:rFonts w:hint="eastAsia"/>
                    </w:rPr>
                    <w:t>仪器设备验收单</w:t>
                  </w:r>
                  <w:r>
                    <w:rPr>
                      <w:rFonts w:hint="eastAsia"/>
                    </w:rPr>
                    <w:t>》到国资处设备科办理登记入账手续，手续齐全后送财务处报账。</w:t>
                  </w:r>
                  <w:r>
                    <w:t xml:space="preserve"> </w:t>
                  </w:r>
                </w:p>
                <w:p w:rsidR="00AD3388" w:rsidRPr="00432031" w:rsidRDefault="00AD3388" w:rsidP="00432031">
                  <w:pPr>
                    <w:jc w:val="left"/>
                  </w:pPr>
                  <w:r>
                    <w:rPr>
                      <w:rFonts w:hint="eastAsia"/>
                    </w:rPr>
                    <w:t>其中，国资处留</w:t>
                  </w:r>
                  <w:r w:rsidRPr="009A2F6B">
                    <w:rPr>
                      <w:rFonts w:hint="eastAsia"/>
                    </w:rPr>
                    <w:t>《闽南师范大学自行采购记录》</w:t>
                  </w:r>
                  <w:r>
                    <w:rPr>
                      <w:rFonts w:hint="eastAsia"/>
                    </w:rPr>
                    <w:t>（原件</w:t>
                  </w:r>
                  <w:r>
                    <w:t>1</w:t>
                  </w:r>
                  <w:r>
                    <w:rPr>
                      <w:rFonts w:hint="eastAsia"/>
                    </w:rPr>
                    <w:t>份）、《</w:t>
                  </w:r>
                  <w:r w:rsidRPr="00AA2663">
                    <w:rPr>
                      <w:rFonts w:hint="eastAsia"/>
                    </w:rPr>
                    <w:t>闽南师范大学采购合同</w:t>
                  </w:r>
                  <w:r>
                    <w:rPr>
                      <w:rFonts w:hint="eastAsia"/>
                    </w:rPr>
                    <w:t>》（可复印，</w:t>
                  </w:r>
                  <w:r>
                    <w:t>1</w:t>
                  </w:r>
                  <w:r>
                    <w:rPr>
                      <w:rFonts w:hint="eastAsia"/>
                    </w:rPr>
                    <w:t>份），财务处留</w:t>
                  </w:r>
                  <w:r w:rsidRPr="009A2F6B">
                    <w:rPr>
                      <w:rFonts w:hint="eastAsia"/>
                    </w:rPr>
                    <w:t>《闽南师范大学自行采购记录》</w:t>
                  </w:r>
                  <w:r>
                    <w:rPr>
                      <w:rFonts w:hint="eastAsia"/>
                    </w:rPr>
                    <w:t>（可复印，</w:t>
                  </w:r>
                  <w:r>
                    <w:t>1</w:t>
                  </w:r>
                  <w:r>
                    <w:rPr>
                      <w:rFonts w:hint="eastAsia"/>
                    </w:rPr>
                    <w:t>份），《</w:t>
                  </w:r>
                  <w:r w:rsidRPr="00AA2663">
                    <w:rPr>
                      <w:rFonts w:hint="eastAsia"/>
                    </w:rPr>
                    <w:t>闽南师范大学采购合同</w:t>
                  </w:r>
                  <w:r>
                    <w:rPr>
                      <w:rFonts w:hint="eastAsia"/>
                    </w:rPr>
                    <w:t>》（原件</w:t>
                  </w:r>
                  <w:r>
                    <w:t>1</w:t>
                  </w:r>
                  <w:r>
                    <w:rPr>
                      <w:rFonts w:hint="eastAsia"/>
                    </w:rPr>
                    <w:t>份）。</w:t>
                  </w:r>
                </w:p>
              </w:txbxContent>
            </v:textbox>
          </v:shape>
        </w:pict>
      </w: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</w:p>
    <w:p w:rsidR="00AD3388" w:rsidRDefault="00AD3388" w:rsidP="00AA2663">
      <w:pPr>
        <w:widowControl/>
        <w:jc w:val="left"/>
      </w:pPr>
      <w:r>
        <w:rPr>
          <w:rFonts w:hint="eastAsia"/>
        </w:rPr>
        <w:t>其他注意事项：</w:t>
      </w:r>
    </w:p>
    <w:p w:rsidR="00AD3388" w:rsidRDefault="00AD3388" w:rsidP="00AA2663">
      <w:pPr>
        <w:widowControl/>
        <w:jc w:val="left"/>
      </w:pPr>
      <w:r>
        <w:t>1</w:t>
      </w:r>
      <w:r>
        <w:rPr>
          <w:rFonts w:hint="eastAsia"/>
        </w:rPr>
        <w:t>、根据《</w:t>
      </w:r>
      <w:r w:rsidRPr="00AA2663">
        <w:rPr>
          <w:rFonts w:hint="eastAsia"/>
        </w:rPr>
        <w:t>闽南师范大学采购管理办法</w:t>
      </w:r>
      <w:r>
        <w:rPr>
          <w:rFonts w:hint="eastAsia"/>
        </w:rPr>
        <w:t>》</w:t>
      </w:r>
      <w:r w:rsidRPr="00AA2663">
        <w:rPr>
          <w:rFonts w:hint="eastAsia"/>
        </w:rPr>
        <w:t>（闽南师大〔</w:t>
      </w:r>
      <w:r w:rsidRPr="00AA2663">
        <w:t>2019</w:t>
      </w:r>
      <w:r w:rsidRPr="00AA2663">
        <w:rPr>
          <w:rFonts w:hint="eastAsia"/>
        </w:rPr>
        <w:t>〕</w:t>
      </w:r>
      <w:r w:rsidRPr="00AA2663">
        <w:t>179</w:t>
      </w:r>
      <w:r w:rsidRPr="00AA2663">
        <w:rPr>
          <w:rFonts w:hint="eastAsia"/>
        </w:rPr>
        <w:t>号）</w:t>
      </w:r>
      <w:r>
        <w:rPr>
          <w:rFonts w:hint="eastAsia"/>
        </w:rPr>
        <w:t>文件精神，</w:t>
      </w:r>
      <w:r w:rsidRPr="00AA2663">
        <w:rPr>
          <w:rFonts w:hint="eastAsia"/>
        </w:rPr>
        <w:t>自行采购是指使用财政预算资金采购货物、服务和工程，且预算金额在</w:t>
      </w:r>
      <w:r w:rsidRPr="00AA2663">
        <w:t>10</w:t>
      </w:r>
      <w:r w:rsidRPr="00AA2663">
        <w:rPr>
          <w:rFonts w:hint="eastAsia"/>
        </w:rPr>
        <w:t>万以下的项目（“集中采购机构采购项目”内的品目以及“集中采购机构采购项目”外的品目年度全校自行采购总量已超限额的除外）。</w:t>
      </w:r>
      <w:r>
        <w:rPr>
          <w:rFonts w:hint="eastAsia"/>
        </w:rPr>
        <w:t>工程类项目统一报基建处采购。</w:t>
      </w:r>
    </w:p>
    <w:p w:rsidR="00AD3388" w:rsidRDefault="00AD3388" w:rsidP="00AA2663">
      <w:pPr>
        <w:widowControl/>
        <w:jc w:val="left"/>
        <w:rPr>
          <w:szCs w:val="21"/>
        </w:rPr>
      </w:pPr>
      <w:r>
        <w:t>2</w:t>
      </w:r>
      <w:r>
        <w:rPr>
          <w:rFonts w:hint="eastAsia"/>
        </w:rPr>
        <w:t>、</w:t>
      </w:r>
      <w:r w:rsidRPr="0026237D">
        <w:rPr>
          <w:rFonts w:hint="eastAsia"/>
          <w:szCs w:val="21"/>
        </w:rPr>
        <w:t>《</w:t>
      </w:r>
      <w:r w:rsidRPr="0026237D">
        <w:rPr>
          <w:rFonts w:ascii="仿宋_GB2312" w:hAnsi="宋体" w:hint="eastAsia"/>
          <w:szCs w:val="21"/>
        </w:rPr>
        <w:t>闽南师范大学采购审批表（货物</w:t>
      </w:r>
      <w:r w:rsidRPr="0026237D">
        <w:rPr>
          <w:rFonts w:ascii="仿宋_GB2312" w:hAnsi="宋体"/>
          <w:szCs w:val="21"/>
        </w:rPr>
        <w:t>/</w:t>
      </w:r>
      <w:r w:rsidRPr="0026237D">
        <w:rPr>
          <w:rFonts w:ascii="仿宋_GB2312" w:hAnsi="宋体" w:hint="eastAsia"/>
          <w:szCs w:val="21"/>
        </w:rPr>
        <w:t>服务类）</w:t>
      </w:r>
      <w:r w:rsidRPr="0026237D">
        <w:rPr>
          <w:rFonts w:hint="eastAsia"/>
          <w:szCs w:val="21"/>
        </w:rPr>
        <w:t>》</w:t>
      </w:r>
      <w:r>
        <w:rPr>
          <w:rFonts w:hint="eastAsia"/>
          <w:szCs w:val="21"/>
        </w:rPr>
        <w:t>、自行采购申请材料、采购公告、开评标材料、采购合同文本、验收单、</w:t>
      </w:r>
      <w:r>
        <w:rPr>
          <w:rFonts w:hint="eastAsia"/>
        </w:rPr>
        <w:t>等</w:t>
      </w:r>
      <w:r>
        <w:rPr>
          <w:rFonts w:hint="eastAsia"/>
          <w:szCs w:val="21"/>
        </w:rPr>
        <w:t>格式文本均已上传到校国资处及</w:t>
      </w:r>
      <w:r>
        <w:rPr>
          <w:rFonts w:hint="eastAsia"/>
        </w:rPr>
        <w:t>校招投标信息网</w:t>
      </w:r>
      <w:r>
        <w:rPr>
          <w:rFonts w:hint="eastAsia"/>
          <w:szCs w:val="21"/>
        </w:rPr>
        <w:t>网站下载专区。</w:t>
      </w:r>
    </w:p>
    <w:p w:rsidR="00AD3388" w:rsidRDefault="00AD3388" w:rsidP="0071263B">
      <w:pPr>
        <w:widowControl/>
        <w:jc w:val="left"/>
      </w:pPr>
      <w:r>
        <w:t>3</w:t>
      </w:r>
      <w:r>
        <w:rPr>
          <w:rFonts w:hint="eastAsia"/>
        </w:rPr>
        <w:t>、使用单位除报销提交的材料外，应保存好采购档案，至少包含以下材料：</w:t>
      </w:r>
    </w:p>
    <w:p w:rsidR="00AD3388" w:rsidRPr="00432031" w:rsidRDefault="00AD3388" w:rsidP="0071263B">
      <w:pPr>
        <w:widowControl/>
        <w:jc w:val="left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）《闽南师范大学采购审批表（货物</w:t>
      </w:r>
      <w:r>
        <w:t>/</w:t>
      </w:r>
      <w:r>
        <w:rPr>
          <w:rFonts w:hint="eastAsia"/>
        </w:rPr>
        <w:t>服务类）》（复印件）（</w:t>
      </w:r>
      <w:r>
        <w:t>2</w:t>
      </w:r>
      <w:r>
        <w:rPr>
          <w:rFonts w:hint="eastAsia"/>
        </w:rPr>
        <w:t>）采购公告（原则上采用国资处提供的模板，并在本单位及学校网站发布，打印相关网页）（</w:t>
      </w:r>
      <w:r>
        <w:t>3</w:t>
      </w:r>
      <w:r>
        <w:rPr>
          <w:rFonts w:hint="eastAsia"/>
        </w:rPr>
        <w:t>）更正事项（如有，需在本单位及学校网站发布，打印相关网页）（</w:t>
      </w:r>
      <w:r>
        <w:t>4</w:t>
      </w:r>
      <w:r>
        <w:rPr>
          <w:rFonts w:hint="eastAsia"/>
        </w:rPr>
        <w:t>）成交公告（原则上采用国资处提供的模板，并在本单位及学校网站发布，打印相关网页）（</w:t>
      </w:r>
      <w:r>
        <w:t>5</w:t>
      </w:r>
      <w:r>
        <w:rPr>
          <w:rFonts w:hint="eastAsia"/>
        </w:rPr>
        <w:t>）《闽南师范大学自行采购记录》（</w:t>
      </w:r>
      <w:r>
        <w:t>6</w:t>
      </w:r>
      <w:r>
        <w:rPr>
          <w:rFonts w:hint="eastAsia"/>
        </w:rPr>
        <w:t>）合同（原则上需要签订合同，采用国资处提供的模板；如确实无法签订合同的，需书面说明并报批）。</w:t>
      </w:r>
    </w:p>
    <w:sectPr w:rsidR="00AD3388" w:rsidRPr="00432031" w:rsidSect="00446FDE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388" w:rsidRDefault="00AD3388" w:rsidP="00553739">
      <w:r>
        <w:separator/>
      </w:r>
    </w:p>
  </w:endnote>
  <w:endnote w:type="continuationSeparator" w:id="0">
    <w:p w:rsidR="00AD3388" w:rsidRDefault="00AD3388" w:rsidP="0055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388" w:rsidRDefault="00AD3388" w:rsidP="00553739">
      <w:r>
        <w:separator/>
      </w:r>
    </w:p>
  </w:footnote>
  <w:footnote w:type="continuationSeparator" w:id="0">
    <w:p w:rsidR="00AD3388" w:rsidRDefault="00AD3388" w:rsidP="00553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EA6"/>
    <w:rsid w:val="00014342"/>
    <w:rsid w:val="00062647"/>
    <w:rsid w:val="000B49A8"/>
    <w:rsid w:val="000C6DAE"/>
    <w:rsid w:val="0013149D"/>
    <w:rsid w:val="00131EE8"/>
    <w:rsid w:val="001B0F22"/>
    <w:rsid w:val="001C0E01"/>
    <w:rsid w:val="001E1448"/>
    <w:rsid w:val="0021425D"/>
    <w:rsid w:val="0026237D"/>
    <w:rsid w:val="00290924"/>
    <w:rsid w:val="002D40A5"/>
    <w:rsid w:val="002F5375"/>
    <w:rsid w:val="00406E53"/>
    <w:rsid w:val="00432031"/>
    <w:rsid w:val="0043568E"/>
    <w:rsid w:val="00446FDE"/>
    <w:rsid w:val="004F2FAC"/>
    <w:rsid w:val="00502022"/>
    <w:rsid w:val="00514D9B"/>
    <w:rsid w:val="00553739"/>
    <w:rsid w:val="00564D24"/>
    <w:rsid w:val="00577A64"/>
    <w:rsid w:val="005C38BB"/>
    <w:rsid w:val="005C62BE"/>
    <w:rsid w:val="00600910"/>
    <w:rsid w:val="00604271"/>
    <w:rsid w:val="00617D71"/>
    <w:rsid w:val="00657E72"/>
    <w:rsid w:val="00691407"/>
    <w:rsid w:val="006930AE"/>
    <w:rsid w:val="006B6CD2"/>
    <w:rsid w:val="006C10E0"/>
    <w:rsid w:val="0071263B"/>
    <w:rsid w:val="00750617"/>
    <w:rsid w:val="00772B8A"/>
    <w:rsid w:val="007834D3"/>
    <w:rsid w:val="007B7D14"/>
    <w:rsid w:val="007C0F8E"/>
    <w:rsid w:val="007F1288"/>
    <w:rsid w:val="007F1E9D"/>
    <w:rsid w:val="007F6365"/>
    <w:rsid w:val="007F6366"/>
    <w:rsid w:val="00802344"/>
    <w:rsid w:val="0085292A"/>
    <w:rsid w:val="008A51D6"/>
    <w:rsid w:val="008A6E48"/>
    <w:rsid w:val="008D5C84"/>
    <w:rsid w:val="00963EA6"/>
    <w:rsid w:val="009A296F"/>
    <w:rsid w:val="009A2F6B"/>
    <w:rsid w:val="009B7523"/>
    <w:rsid w:val="009C4145"/>
    <w:rsid w:val="00A02CCC"/>
    <w:rsid w:val="00A04856"/>
    <w:rsid w:val="00A674E0"/>
    <w:rsid w:val="00AA2615"/>
    <w:rsid w:val="00AA2663"/>
    <w:rsid w:val="00AD3388"/>
    <w:rsid w:val="00B32F76"/>
    <w:rsid w:val="00B9305E"/>
    <w:rsid w:val="00BD30FE"/>
    <w:rsid w:val="00BE6907"/>
    <w:rsid w:val="00BF5C4E"/>
    <w:rsid w:val="00CC3893"/>
    <w:rsid w:val="00D25216"/>
    <w:rsid w:val="00DF7E24"/>
    <w:rsid w:val="00E330B3"/>
    <w:rsid w:val="00E478F1"/>
    <w:rsid w:val="00E540D3"/>
    <w:rsid w:val="00E872AA"/>
    <w:rsid w:val="00E96448"/>
    <w:rsid w:val="00EA23C4"/>
    <w:rsid w:val="00FA4D22"/>
    <w:rsid w:val="00FC211E"/>
    <w:rsid w:val="00FE15F4"/>
    <w:rsid w:val="00FE27D7"/>
    <w:rsid w:val="00FE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A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53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373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53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373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</Pages>
  <Words>86</Words>
  <Characters>495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周华发</cp:lastModifiedBy>
  <cp:revision>9</cp:revision>
  <cp:lastPrinted>2018-07-06T02:09:00Z</cp:lastPrinted>
  <dcterms:created xsi:type="dcterms:W3CDTF">2020-05-29T03:17:00Z</dcterms:created>
  <dcterms:modified xsi:type="dcterms:W3CDTF">2020-12-22T07:15:00Z</dcterms:modified>
</cp:coreProperties>
</file>